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63" w:rsidRDefault="003F7163" w:rsidP="003F7163">
      <w:pPr>
        <w:pStyle w:val="ConsPlusTitle"/>
        <w:widowControl/>
        <w:jc w:val="right"/>
        <w:rPr>
          <w:b w:val="0"/>
          <w:sz w:val="22"/>
          <w:szCs w:val="22"/>
        </w:rPr>
      </w:pPr>
      <w:proofErr w:type="gramStart"/>
      <w:r w:rsidRPr="003F7163">
        <w:rPr>
          <w:b w:val="0"/>
          <w:sz w:val="22"/>
          <w:szCs w:val="22"/>
        </w:rPr>
        <w:t>Утвержден</w:t>
      </w:r>
      <w:proofErr w:type="gramEnd"/>
      <w:r w:rsidRPr="003F7163">
        <w:rPr>
          <w:b w:val="0"/>
          <w:sz w:val="22"/>
          <w:szCs w:val="22"/>
        </w:rPr>
        <w:t xml:space="preserve"> решением муниципального комитета</w:t>
      </w:r>
    </w:p>
    <w:p w:rsidR="003F7163" w:rsidRPr="003F7163" w:rsidRDefault="003F7163" w:rsidP="003F7163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Кировского городского поселения от 17.02.2012 № 164</w:t>
      </w:r>
    </w:p>
    <w:p w:rsidR="003F7163" w:rsidRDefault="003F7163" w:rsidP="003F7163">
      <w:pPr>
        <w:pStyle w:val="ConsPlusTitle"/>
        <w:widowControl/>
        <w:jc w:val="right"/>
        <w:rPr>
          <w:sz w:val="26"/>
          <w:szCs w:val="26"/>
        </w:rPr>
      </w:pPr>
    </w:p>
    <w:p w:rsidR="00C9131C" w:rsidRPr="004E4A11" w:rsidRDefault="00C9131C" w:rsidP="00C9131C">
      <w:pPr>
        <w:pStyle w:val="ConsPlusTitle"/>
        <w:widowControl/>
        <w:jc w:val="center"/>
        <w:rPr>
          <w:sz w:val="26"/>
          <w:szCs w:val="26"/>
        </w:rPr>
      </w:pPr>
      <w:r w:rsidRPr="004E4A11">
        <w:rPr>
          <w:sz w:val="26"/>
          <w:szCs w:val="26"/>
        </w:rPr>
        <w:t>Кодекс этики и служебного поведения муниципальных служащих</w:t>
      </w:r>
    </w:p>
    <w:p w:rsidR="00C9131C" w:rsidRPr="004E4A11" w:rsidRDefault="00C9131C" w:rsidP="00C9131C">
      <w:pPr>
        <w:pStyle w:val="ConsPlusTitle"/>
        <w:widowControl/>
        <w:jc w:val="center"/>
        <w:rPr>
          <w:sz w:val="26"/>
          <w:szCs w:val="26"/>
        </w:rPr>
      </w:pPr>
      <w:r w:rsidRPr="004E4A11">
        <w:rPr>
          <w:sz w:val="26"/>
          <w:szCs w:val="26"/>
        </w:rPr>
        <w:t xml:space="preserve">Кировского городского поселения </w:t>
      </w:r>
    </w:p>
    <w:p w:rsidR="00C9131C" w:rsidRPr="004E4A11" w:rsidRDefault="00C9131C" w:rsidP="00C9131C">
      <w:pPr>
        <w:pStyle w:val="ConsPlusTitle"/>
        <w:widowControl/>
        <w:rPr>
          <w:b w:val="0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Настоящий Кодекс этики и служебного поведения муниципальных служащих  Кировского городского поселения (далее – муниципальные служащие) представляет собой свод общих (основных) правил служебного поведения и профессиональной служебной этики муниципальных служащих, основанных на общепризнанных нравственных принципах и нормативных правовых актах Российской Федерации.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Общие положения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1. Целью Кодекса этики и служебного поведения муниципальных служащих (далее – Кодекс)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2. Кодекс призван повысить эффективность выполнения муниципальными служащими своих должностных обязанностей.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3.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4.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5. Каждый муниципальный служащий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6.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Основные принципы и правила служебного поведения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муниципальных служащих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7.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8. Основными принципами служебного поведения муниципальных служащих являются: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а) исполнение должностных обязанностей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б) признание, соблюдение и защита прав и свобод человека и гражданина  исходя из того, что этим определяются основной смысл и содержание деятельности как органов местного самоуправления, так муниципальных служащих;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lastRenderedPageBreak/>
        <w:t>в) осуществление своей деятельности в пределах полномочий соответствующего органа местного самоуправления;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г) отсутствие предпочтения каким-либо профессиональным или социальным группам и организациям, независимость от влияния отдельных граждан, профессиональных или социальных групп и организаций;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31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) 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е) уведомление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ж) соблюдение установленных нормативными правовыми актами Российской Федерации ограничений и запретов, исполнение обязанностей, связанных с прохождением муниципальной службы;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31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) соблюдение нейтральности, исключающей возможность влияния на их служебную деятельность решений политических партий и общественных объединений;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и) соблюдение норм служебной, профессиональной этики и правил делового поведения;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к) проявление корректности и внимательности в обращении с гражданами и должностными лицами;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л) проявление терпимости и уважения к обычаям и традициям народов России и других государств, учет культурных и иных особенностей различных этнических, социальных групп и </w:t>
      </w:r>
      <w:proofErr w:type="spellStart"/>
      <w:r w:rsidRPr="00C9131C">
        <w:rPr>
          <w:rFonts w:ascii="Times New Roman" w:hAnsi="Times New Roman" w:cs="Times New Roman"/>
          <w:sz w:val="26"/>
          <w:szCs w:val="26"/>
        </w:rPr>
        <w:t>конфессий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, способствование межнациональному и межконфессиональному согласию;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м) воздержание от поведения, которое могло бы вызвать сомнение в добросовестном исполнении муниципальным служащим должностных обязанностей, а также избежание конфликтных ситуаций, способных нанести ущерб его репутации или авторитету органа местного самоуправления;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31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) принятие предусмотренных законодательством мер по недопущению возникновения конфликта интересов и урегулированию возникших случаев конфликта интересов;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о) недопущение случаев использования служебного положения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31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) воздержание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31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C9131C">
        <w:rPr>
          <w:rFonts w:ascii="Times New Roman" w:hAnsi="Times New Roman" w:cs="Times New Roman"/>
          <w:sz w:val="26"/>
          <w:szCs w:val="26"/>
        </w:rPr>
        <w:t>) соблюдение установленных в органе местного самоуправления правил публичных выступлений и предоставления служебной информации;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с) уважительное отношение к деятельности представителей средств массовой информации по информированию общества о работе органа местного самоуправления, а также оказание содействия в получении достоверной информации в установленном порядке;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т) воздержание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lastRenderedPageBreak/>
        <w:t>объектов</w:t>
      </w:r>
      <w:proofErr w:type="gramEnd"/>
      <w:r w:rsidRPr="00C9131C">
        <w:rPr>
          <w:rFonts w:ascii="Times New Roman" w:hAnsi="Times New Roman" w:cs="Times New Roman"/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t xml:space="preserve">Муниципальные служащие обязаны соблюдать </w:t>
      </w:r>
      <w:hyperlink r:id="rId5" w:history="1">
        <w:r w:rsidRPr="00C9131C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C9131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Приморского края и органов местного самоуправления.</w:t>
      </w:r>
      <w:proofErr w:type="gramEnd"/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10. 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 xml:space="preserve">Основные требования к </w:t>
      </w:r>
      <w:proofErr w:type="spellStart"/>
      <w:r w:rsidRPr="00C9131C">
        <w:rPr>
          <w:rFonts w:ascii="Times New Roman" w:hAnsi="Times New Roman" w:cs="Times New Roman"/>
          <w:i/>
          <w:sz w:val="26"/>
          <w:szCs w:val="26"/>
        </w:rPr>
        <w:t>антикоррупционному</w:t>
      </w:r>
      <w:proofErr w:type="spellEnd"/>
      <w:r w:rsidRPr="00C9131C">
        <w:rPr>
          <w:rFonts w:ascii="Times New Roman" w:hAnsi="Times New Roman" w:cs="Times New Roman"/>
          <w:i/>
          <w:sz w:val="26"/>
          <w:szCs w:val="26"/>
        </w:rPr>
        <w:t xml:space="preserve"> поведению 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муниципальных служащих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11.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6" w:history="1">
        <w:r w:rsidRPr="00C9131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C9131C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12.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13.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</w:t>
      </w:r>
      <w:hyperlink r:id="rId7" w:history="1">
        <w:r w:rsidRPr="00C9131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C9131C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14. Муниципальный служащий обязан уведомлять представителя нанимателя (работодателя), органы прокуратуры Кировского района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15.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lastRenderedPageBreak/>
        <w:t>16.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а) принимать меры по предотвращению и урегулированию конфликта интересов;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б) принимать меры по предупреждению коррупции;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17.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Служебная и профессиональная этика, основные правила делового поведения муниципальных служащих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18.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t>ценностью</w:t>
      </w:r>
      <w:proofErr w:type="gramEnd"/>
      <w:r w:rsidRPr="00C9131C">
        <w:rPr>
          <w:rFonts w:ascii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19. В служебном поведении муниципальный служащий воздерживается 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9131C">
        <w:rPr>
          <w:rFonts w:ascii="Times New Roman" w:hAnsi="Times New Roman" w:cs="Times New Roman"/>
          <w:sz w:val="26"/>
          <w:szCs w:val="26"/>
        </w:rPr>
        <w:t>: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б) грубости, предъявления неправомерных, незаслуженных обвинений;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20.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22.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31C">
        <w:rPr>
          <w:rFonts w:ascii="Times New Roman" w:hAnsi="Times New Roman" w:cs="Times New Roman"/>
          <w:i/>
          <w:sz w:val="26"/>
          <w:szCs w:val="26"/>
        </w:rPr>
        <w:t>Ответственность за нарушение положений Кодекса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23. Вопрос о нарушении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</w:t>
      </w:r>
      <w:r w:rsidRPr="00C9131C">
        <w:rPr>
          <w:rFonts w:ascii="Times New Roman" w:hAnsi="Times New Roman" w:cs="Times New Roman"/>
          <w:sz w:val="26"/>
          <w:szCs w:val="26"/>
        </w:rPr>
        <w:lastRenderedPageBreak/>
        <w:t>интересов, образуемой в соответствии с нормативными правовыми актами Российской Федерации.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24. Соблюдение муниципальными служащими положений Кодекса учитывается при проведении аттестаций, формировании кадрового резерва, для выдвижения на вышестоящие должности, а также при наложении дисциплинарных взысканий.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Вступление в силу настоящего муниципального правового акта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>Настоящий муниципальный правовой а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Pr="00C9131C">
        <w:rPr>
          <w:rFonts w:ascii="Times New Roman" w:hAnsi="Times New Roman" w:cs="Times New Roman"/>
          <w:sz w:val="26"/>
          <w:szCs w:val="26"/>
        </w:rPr>
        <w:t>упает в силу со дня его официального опубликования.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9131C">
        <w:rPr>
          <w:rFonts w:ascii="Times New Roman" w:hAnsi="Times New Roman" w:cs="Times New Roman"/>
          <w:sz w:val="26"/>
          <w:szCs w:val="26"/>
        </w:rPr>
        <w:t>Кировского</w:t>
      </w:r>
      <w:proofErr w:type="gramEnd"/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9131C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С.А. Лозовских </w:t>
      </w:r>
    </w:p>
    <w:p w:rsidR="00C9131C" w:rsidRPr="00C9131C" w:rsidRDefault="00C9131C" w:rsidP="00C9131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9131C" w:rsidRPr="007023DC" w:rsidRDefault="00C9131C" w:rsidP="00C9131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8"/>
        </w:rPr>
      </w:pPr>
    </w:p>
    <w:p w:rsidR="00C9131C" w:rsidRPr="007023DC" w:rsidRDefault="00C9131C" w:rsidP="00C9131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8"/>
        </w:rPr>
      </w:pPr>
    </w:p>
    <w:p w:rsidR="00C9131C" w:rsidRDefault="00C9131C" w:rsidP="00C913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9131C" w:rsidRDefault="00C9131C" w:rsidP="00C913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9131C" w:rsidRDefault="00C9131C" w:rsidP="00C913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9131C" w:rsidRDefault="00C9131C" w:rsidP="00C91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31C" w:rsidRPr="0019550E" w:rsidRDefault="00C9131C" w:rsidP="00C91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131C" w:rsidRPr="0019550E" w:rsidRDefault="00C9131C" w:rsidP="00C9131C">
      <w:pPr>
        <w:rPr>
          <w:sz w:val="28"/>
          <w:szCs w:val="28"/>
        </w:rPr>
      </w:pPr>
    </w:p>
    <w:p w:rsidR="00440A65" w:rsidRDefault="00440A65"/>
    <w:sectPr w:rsidR="00440A65" w:rsidSect="00AD2635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A6" w:rsidRDefault="00440A65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4A6" w:rsidRDefault="00440A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A6" w:rsidRDefault="00440A65" w:rsidP="00B1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163">
      <w:rPr>
        <w:rStyle w:val="a5"/>
        <w:noProof/>
      </w:rPr>
      <w:t>5</w:t>
    </w:r>
    <w:r>
      <w:rPr>
        <w:rStyle w:val="a5"/>
      </w:rPr>
      <w:fldChar w:fldCharType="end"/>
    </w:r>
  </w:p>
  <w:p w:rsidR="006864A6" w:rsidRDefault="00440A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9131C"/>
    <w:rsid w:val="003F7163"/>
    <w:rsid w:val="00440A65"/>
    <w:rsid w:val="00C9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C91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13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9131C"/>
  </w:style>
  <w:style w:type="paragraph" w:styleId="a6">
    <w:name w:val="No Spacing"/>
    <w:uiPriority w:val="1"/>
    <w:qFormat/>
    <w:rsid w:val="00C91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93FD9D249A009B8C272EBDC8233F01844B6D8BC294165B77267CE9F13692211BE765391B254655D4K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CC942EFC8B92E1BB902CE4995E25F9B11B19A6BED5CCBABB1BE06AFFB66FAA1636B1BBC81B7C72EDI2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384E5AF4A56CDCF293E6C1A6B2D5E8D6FEDBF3A24A158A5C99D0E48E8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2023-04-14T01:24:00Z</dcterms:created>
  <dcterms:modified xsi:type="dcterms:W3CDTF">2023-04-14T01:26:00Z</dcterms:modified>
</cp:coreProperties>
</file>